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67" w:rsidRPr="008D4270" w:rsidRDefault="00A26467" w:rsidP="00A2646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4270">
        <w:rPr>
          <w:b/>
          <w:bCs/>
          <w:color w:val="auto"/>
          <w:sz w:val="26"/>
          <w:szCs w:val="26"/>
        </w:rPr>
        <w:t>Муниципальное автономное учреждение культуры Белоярского района</w:t>
      </w:r>
    </w:p>
    <w:p w:rsidR="00A26467" w:rsidRPr="008D4270" w:rsidRDefault="00A26467" w:rsidP="00A2646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8D4270">
        <w:rPr>
          <w:b/>
          <w:bCs/>
          <w:color w:val="auto"/>
          <w:sz w:val="26"/>
          <w:szCs w:val="26"/>
        </w:rPr>
        <w:t xml:space="preserve"> «Белоярская централизованная библиотечная система»</w:t>
      </w: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26467" w:rsidRDefault="00A26467" w:rsidP="00A2646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6"/>
        </w:rPr>
      </w:pPr>
      <w:r w:rsidRPr="008D4270">
        <w:rPr>
          <w:rFonts w:ascii="Times New Roman" w:hAnsi="Times New Roman"/>
          <w:b/>
          <w:smallCaps/>
          <w:sz w:val="32"/>
          <w:szCs w:val="26"/>
        </w:rPr>
        <w:t xml:space="preserve">Описание практики </w:t>
      </w:r>
    </w:p>
    <w:p w:rsidR="00F47E4B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6"/>
        </w:rPr>
      </w:pPr>
      <w:r w:rsidRPr="008D4270">
        <w:rPr>
          <w:rFonts w:ascii="Times New Roman" w:hAnsi="Times New Roman"/>
          <w:b/>
          <w:smallCaps/>
          <w:sz w:val="32"/>
          <w:szCs w:val="26"/>
        </w:rPr>
        <w:t>по реализации проекта</w:t>
      </w: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6"/>
        </w:rPr>
      </w:pPr>
      <w:r w:rsidRPr="008D4270">
        <w:rPr>
          <w:rFonts w:ascii="Times New Roman" w:hAnsi="Times New Roman"/>
          <w:b/>
          <w:smallCaps/>
          <w:sz w:val="32"/>
          <w:szCs w:val="26"/>
        </w:rPr>
        <w:t xml:space="preserve"> «</w:t>
      </w:r>
      <w:r>
        <w:rPr>
          <w:rFonts w:ascii="Times New Roman" w:hAnsi="Times New Roman"/>
          <w:b/>
          <w:caps/>
          <w:sz w:val="32"/>
          <w:szCs w:val="26"/>
        </w:rPr>
        <w:t>Маршрут читающей семьи»</w:t>
      </w: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8D4270">
        <w:rPr>
          <w:rFonts w:ascii="Times New Roman" w:hAnsi="Times New Roman"/>
          <w:smallCaps/>
          <w:sz w:val="26"/>
          <w:szCs w:val="26"/>
        </w:rPr>
        <w:t>Номинация: Городские и сельские поселения</w:t>
      </w: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8D4270">
        <w:rPr>
          <w:rFonts w:ascii="Times New Roman" w:hAnsi="Times New Roman"/>
          <w:smallCaps/>
          <w:sz w:val="26"/>
          <w:szCs w:val="26"/>
        </w:rPr>
        <w:t xml:space="preserve">Сроки </w:t>
      </w:r>
      <w:proofErr w:type="gramStart"/>
      <w:r w:rsidRPr="008D4270">
        <w:rPr>
          <w:rFonts w:ascii="Times New Roman" w:hAnsi="Times New Roman"/>
          <w:smallCaps/>
          <w:sz w:val="26"/>
          <w:szCs w:val="26"/>
        </w:rPr>
        <w:t>реализации :</w:t>
      </w:r>
      <w:proofErr w:type="gramEnd"/>
      <w:r w:rsidRPr="008D4270">
        <w:rPr>
          <w:rFonts w:ascii="Times New Roman" w:hAnsi="Times New Roman"/>
          <w:smallCaps/>
          <w:sz w:val="26"/>
          <w:szCs w:val="26"/>
        </w:rPr>
        <w:t xml:space="preserve"> январь 202</w:t>
      </w:r>
      <w:r>
        <w:rPr>
          <w:rFonts w:ascii="Times New Roman" w:hAnsi="Times New Roman"/>
          <w:smallCaps/>
          <w:sz w:val="26"/>
          <w:szCs w:val="26"/>
        </w:rPr>
        <w:t>3</w:t>
      </w:r>
      <w:r w:rsidRPr="008D4270">
        <w:rPr>
          <w:rFonts w:ascii="Times New Roman" w:hAnsi="Times New Roman"/>
          <w:smallCaps/>
          <w:sz w:val="26"/>
          <w:szCs w:val="26"/>
        </w:rPr>
        <w:t xml:space="preserve"> года - декабрь 202</w:t>
      </w:r>
      <w:r>
        <w:rPr>
          <w:rFonts w:ascii="Times New Roman" w:hAnsi="Times New Roman"/>
          <w:smallCaps/>
          <w:sz w:val="26"/>
          <w:szCs w:val="26"/>
        </w:rPr>
        <w:t>4</w:t>
      </w:r>
      <w:r w:rsidRPr="008D4270">
        <w:rPr>
          <w:rFonts w:ascii="Times New Roman" w:hAnsi="Times New Roman"/>
          <w:smallCaps/>
          <w:sz w:val="26"/>
          <w:szCs w:val="26"/>
        </w:rPr>
        <w:t xml:space="preserve"> года.</w:t>
      </w:r>
    </w:p>
    <w:p w:rsidR="00A26467" w:rsidRPr="008D4270" w:rsidRDefault="00A26467" w:rsidP="00A26467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A26467" w:rsidRDefault="00A26467" w:rsidP="00A2646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6467" w:rsidRDefault="00A26467" w:rsidP="00A2646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6467" w:rsidRDefault="00A26467" w:rsidP="00A2646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6467" w:rsidRDefault="00A26467" w:rsidP="00A2646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6467" w:rsidRPr="008D4270" w:rsidRDefault="00A26467" w:rsidP="00A26467">
      <w:pPr>
        <w:spacing w:after="0"/>
        <w:ind w:firstLine="3969"/>
        <w:jc w:val="right"/>
        <w:rPr>
          <w:rFonts w:ascii="Times New Roman" w:hAnsi="Times New Roman"/>
          <w:sz w:val="26"/>
          <w:szCs w:val="26"/>
        </w:rPr>
      </w:pPr>
      <w:r w:rsidRPr="008D4270">
        <w:rPr>
          <w:rFonts w:ascii="Times New Roman" w:hAnsi="Times New Roman"/>
          <w:sz w:val="26"/>
          <w:szCs w:val="26"/>
        </w:rPr>
        <w:t>Руководитель проекта: Воробьева Н. Н.,</w:t>
      </w:r>
    </w:p>
    <w:p w:rsidR="00A26467" w:rsidRPr="008D4270" w:rsidRDefault="00A26467" w:rsidP="00A26467">
      <w:pPr>
        <w:spacing w:after="0"/>
        <w:ind w:firstLine="3969"/>
        <w:jc w:val="right"/>
        <w:rPr>
          <w:rFonts w:ascii="Times New Roman" w:hAnsi="Times New Roman"/>
          <w:sz w:val="26"/>
          <w:szCs w:val="26"/>
        </w:rPr>
      </w:pPr>
      <w:r w:rsidRPr="008D4270">
        <w:rPr>
          <w:rFonts w:ascii="Times New Roman" w:hAnsi="Times New Roman"/>
          <w:sz w:val="26"/>
          <w:szCs w:val="26"/>
        </w:rPr>
        <w:t xml:space="preserve">директор МАУК Белоярского района        </w:t>
      </w:r>
      <w:proofErr w:type="gramStart"/>
      <w:r w:rsidRPr="008D427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8D4270">
        <w:rPr>
          <w:rFonts w:ascii="Times New Roman" w:hAnsi="Times New Roman"/>
          <w:sz w:val="26"/>
          <w:szCs w:val="26"/>
        </w:rPr>
        <w:t>Белоярская ЦБС»</w:t>
      </w:r>
    </w:p>
    <w:p w:rsidR="00A26467" w:rsidRPr="008D4270" w:rsidRDefault="00A26467" w:rsidP="00A26467">
      <w:pPr>
        <w:spacing w:after="0"/>
        <w:ind w:firstLine="3969"/>
        <w:jc w:val="right"/>
        <w:rPr>
          <w:rFonts w:ascii="Times New Roman" w:hAnsi="Times New Roman"/>
          <w:sz w:val="26"/>
          <w:szCs w:val="26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C131F4" w:rsidRDefault="00C131F4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C131F4" w:rsidRPr="008D4270" w:rsidRDefault="00C131F4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Pr="008D4270" w:rsidRDefault="00F47E4B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A2646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A26467" w:rsidRPr="008D4270">
        <w:rPr>
          <w:rFonts w:ascii="Times New Roman" w:hAnsi="Times New Roman"/>
          <w:sz w:val="26"/>
          <w:szCs w:val="26"/>
        </w:rPr>
        <w:t xml:space="preserve">Белоярский, </w:t>
      </w:r>
    </w:p>
    <w:p w:rsidR="00A26467" w:rsidRPr="008D4270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D427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8D4270">
        <w:rPr>
          <w:rFonts w:ascii="Times New Roman" w:hAnsi="Times New Roman"/>
          <w:sz w:val="26"/>
          <w:szCs w:val="26"/>
        </w:rPr>
        <w:t xml:space="preserve"> </w:t>
      </w:r>
    </w:p>
    <w:p w:rsidR="00A26467" w:rsidRDefault="00A26467" w:rsidP="00A2646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A26467" w:rsidRDefault="00A26467" w:rsidP="007004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E4B" w:rsidRPr="00F47E4B" w:rsidRDefault="00F47E4B" w:rsidP="00F47E4B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F47E4B">
        <w:rPr>
          <w:rFonts w:ascii="Times New Roman" w:hAnsi="Times New Roman"/>
          <w:b/>
          <w:smallCaps/>
          <w:sz w:val="28"/>
          <w:szCs w:val="28"/>
        </w:rPr>
        <w:lastRenderedPageBreak/>
        <w:t>описание практики по реализации проекта «</w:t>
      </w:r>
      <w:r>
        <w:rPr>
          <w:rFonts w:ascii="Times New Roman" w:hAnsi="Times New Roman"/>
          <w:b/>
          <w:sz w:val="28"/>
          <w:szCs w:val="28"/>
        </w:rPr>
        <w:t>М</w:t>
      </w:r>
      <w:r w:rsidRPr="00F47E4B">
        <w:rPr>
          <w:rFonts w:ascii="Times New Roman" w:hAnsi="Times New Roman"/>
          <w:b/>
          <w:sz w:val="28"/>
          <w:szCs w:val="28"/>
        </w:rPr>
        <w:t>аршрут читающей семьи»</w:t>
      </w:r>
    </w:p>
    <w:p w:rsidR="00A26467" w:rsidRDefault="00A26467" w:rsidP="00F47E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D56" w:rsidRPr="003E6784" w:rsidRDefault="00524D56" w:rsidP="007004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84">
        <w:rPr>
          <w:rFonts w:ascii="Times New Roman" w:hAnsi="Times New Roman"/>
          <w:sz w:val="28"/>
          <w:szCs w:val="28"/>
          <w:lang w:eastAsia="ru-RU"/>
        </w:rPr>
        <w:t xml:space="preserve">Сегодня   мир, окружающий наших детей, совсем не похож на тот, что был еще несколько лет назад.  Изменилась система образования, </w:t>
      </w:r>
      <w:r w:rsidR="007004ED" w:rsidRPr="003E6784">
        <w:rPr>
          <w:rFonts w:ascii="Times New Roman" w:hAnsi="Times New Roman"/>
          <w:sz w:val="28"/>
          <w:szCs w:val="28"/>
          <w:lang w:eastAsia="ru-RU"/>
        </w:rPr>
        <w:t xml:space="preserve">значительные изменения претерпевает институт семьи, </w:t>
      </w:r>
      <w:r w:rsidRPr="003E6784">
        <w:rPr>
          <w:rFonts w:ascii="Times New Roman" w:hAnsi="Times New Roman"/>
          <w:sz w:val="28"/>
          <w:szCs w:val="28"/>
          <w:lang w:eastAsia="ru-RU"/>
        </w:rPr>
        <w:t>появились новые возможности для проведения свободного времени детей.</w:t>
      </w:r>
      <w:r w:rsidRPr="003E6784">
        <w:rPr>
          <w:rFonts w:ascii="Times New Roman" w:hAnsi="Times New Roman"/>
          <w:sz w:val="28"/>
          <w:szCs w:val="28"/>
        </w:rPr>
        <w:t xml:space="preserve">  </w:t>
      </w:r>
      <w:r w:rsidRPr="003E6784">
        <w:rPr>
          <w:rFonts w:ascii="Times New Roman" w:hAnsi="Times New Roman"/>
          <w:sz w:val="28"/>
          <w:szCs w:val="28"/>
          <w:lang w:eastAsia="ru-RU"/>
        </w:rPr>
        <w:t>Новые игрушки, технические средства, продукты питания и т.д. создают новый взгляд на жизнь, как у детей, так и у родителей. Год от года снижается интерес детей к чтению.</w:t>
      </w:r>
      <w:r w:rsidRPr="003E6784">
        <w:rPr>
          <w:rFonts w:ascii="Times New Roman" w:hAnsi="Times New Roman"/>
          <w:sz w:val="28"/>
          <w:szCs w:val="28"/>
        </w:rPr>
        <w:t xml:space="preserve"> </w:t>
      </w:r>
      <w:r w:rsidRPr="003E6784">
        <w:rPr>
          <w:rFonts w:ascii="Times New Roman" w:hAnsi="Times New Roman"/>
          <w:sz w:val="28"/>
          <w:szCs w:val="28"/>
          <w:lang w:eastAsia="ru-RU"/>
        </w:rPr>
        <w:t>Во многих семьях отсутствует традиция семейного чтения. Дети иногда овладевают компьютером раньше, чем учатся читать, ориентируются в клавиатуре лучше, чем в оглавлении книги.</w:t>
      </w:r>
      <w:r w:rsidRPr="003E6784">
        <w:rPr>
          <w:rFonts w:ascii="Times New Roman" w:hAnsi="Times New Roman"/>
          <w:sz w:val="28"/>
          <w:szCs w:val="28"/>
        </w:rPr>
        <w:t xml:space="preserve">  </w:t>
      </w:r>
      <w:r w:rsidRPr="003E67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4D56" w:rsidRPr="003E6784" w:rsidRDefault="00524D56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784">
        <w:rPr>
          <w:rFonts w:ascii="Times New Roman" w:hAnsi="Times New Roman"/>
          <w:sz w:val="28"/>
          <w:szCs w:val="28"/>
        </w:rPr>
        <w:t xml:space="preserve">Во многих семьях книга перестает быть темой для разговора, исчезают домашние библиотеки. </w:t>
      </w:r>
      <w:proofErr w:type="spellStart"/>
      <w:r w:rsidRPr="003E6784">
        <w:rPr>
          <w:rFonts w:ascii="Times New Roman" w:hAnsi="Times New Roman"/>
          <w:sz w:val="28"/>
          <w:szCs w:val="28"/>
        </w:rPr>
        <w:t>Нечитающие</w:t>
      </w:r>
      <w:proofErr w:type="spellEnd"/>
      <w:r w:rsidRPr="003E6784">
        <w:rPr>
          <w:rFonts w:ascii="Times New Roman" w:hAnsi="Times New Roman"/>
          <w:sz w:val="28"/>
          <w:szCs w:val="28"/>
        </w:rPr>
        <w:t xml:space="preserve"> родители воспитывают </w:t>
      </w:r>
      <w:proofErr w:type="spellStart"/>
      <w:r w:rsidRPr="003E6784">
        <w:rPr>
          <w:rFonts w:ascii="Times New Roman" w:hAnsi="Times New Roman"/>
          <w:sz w:val="28"/>
          <w:szCs w:val="28"/>
        </w:rPr>
        <w:t>нечитающих</w:t>
      </w:r>
      <w:proofErr w:type="spellEnd"/>
      <w:r w:rsidRPr="003E6784">
        <w:rPr>
          <w:rFonts w:ascii="Times New Roman" w:hAnsi="Times New Roman"/>
          <w:sz w:val="28"/>
          <w:szCs w:val="28"/>
        </w:rPr>
        <w:t xml:space="preserve"> детей. </w:t>
      </w:r>
      <w:r w:rsidR="007004ED" w:rsidRPr="003E6784">
        <w:rPr>
          <w:rFonts w:ascii="Times New Roman" w:hAnsi="Times New Roman"/>
          <w:sz w:val="28"/>
          <w:szCs w:val="28"/>
        </w:rPr>
        <w:t>Сотрудники библиотек Белоярского района убеждены,</w:t>
      </w:r>
      <w:r w:rsidRPr="003E6784">
        <w:rPr>
          <w:rFonts w:ascii="Times New Roman" w:hAnsi="Times New Roman"/>
          <w:sz w:val="28"/>
          <w:szCs w:val="28"/>
        </w:rPr>
        <w:t xml:space="preserve"> что на сегодняшний день </w:t>
      </w:r>
      <w:r w:rsidR="007004ED" w:rsidRPr="003E6784">
        <w:rPr>
          <w:rFonts w:ascii="Times New Roman" w:hAnsi="Times New Roman"/>
          <w:sz w:val="28"/>
          <w:szCs w:val="28"/>
        </w:rPr>
        <w:t>возрождение семейного</w:t>
      </w:r>
      <w:r w:rsidRPr="003E6784">
        <w:rPr>
          <w:rFonts w:ascii="Times New Roman" w:hAnsi="Times New Roman"/>
          <w:sz w:val="28"/>
          <w:szCs w:val="28"/>
        </w:rPr>
        <w:t xml:space="preserve"> чтения </w:t>
      </w:r>
      <w:r w:rsidR="007004ED" w:rsidRPr="003E678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основы сплочения семейных отношений </w:t>
      </w:r>
      <w:r w:rsidRPr="003E6784">
        <w:rPr>
          <w:rFonts w:ascii="Times New Roman" w:hAnsi="Times New Roman"/>
          <w:sz w:val="28"/>
          <w:szCs w:val="28"/>
        </w:rPr>
        <w:t xml:space="preserve">является одной из важнейших задач. Осознавая значимость данной проблемы, был разработан </w:t>
      </w:r>
      <w:r w:rsidR="007004ED" w:rsidRPr="003E6784">
        <w:rPr>
          <w:rFonts w:ascii="Times New Roman" w:hAnsi="Times New Roman"/>
          <w:sz w:val="28"/>
          <w:szCs w:val="28"/>
        </w:rPr>
        <w:t>проект «Маршрут семейного чтения</w:t>
      </w:r>
      <w:r w:rsidR="007004ED" w:rsidRPr="003E6784">
        <w:rPr>
          <w:rFonts w:ascii="Times New Roman" w:hAnsi="Times New Roman"/>
          <w:bCs/>
          <w:sz w:val="28"/>
          <w:szCs w:val="28"/>
        </w:rPr>
        <w:t>», который</w:t>
      </w:r>
      <w:r w:rsidR="007004ED" w:rsidRPr="003E6784">
        <w:rPr>
          <w:rFonts w:ascii="Times New Roman" w:hAnsi="Times New Roman"/>
          <w:sz w:val="28"/>
          <w:szCs w:val="28"/>
        </w:rPr>
        <w:t xml:space="preserve"> проходит </w:t>
      </w:r>
      <w:r w:rsidR="00B9396D" w:rsidRPr="003E6784">
        <w:rPr>
          <w:rFonts w:ascii="Times New Roman" w:hAnsi="Times New Roman"/>
          <w:sz w:val="28"/>
          <w:szCs w:val="28"/>
        </w:rPr>
        <w:t>реализацию с</w:t>
      </w:r>
      <w:r w:rsidR="007004ED" w:rsidRPr="003E6784">
        <w:rPr>
          <w:rFonts w:ascii="Times New Roman" w:hAnsi="Times New Roman"/>
          <w:sz w:val="28"/>
          <w:szCs w:val="28"/>
        </w:rPr>
        <w:t xml:space="preserve"> января 2023 года. </w:t>
      </w:r>
    </w:p>
    <w:p w:rsidR="005632A8" w:rsidRPr="003E6784" w:rsidRDefault="005632A8" w:rsidP="005632A8">
      <w:pPr>
        <w:spacing w:after="0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первую очередь, идея проекта заключается в создании информационной среды, направленной на создание позитивного имиджа читающей семьи.   </w:t>
      </w:r>
    </w:p>
    <w:p w:rsidR="005632A8" w:rsidRPr="003E6784" w:rsidRDefault="005632A8" w:rsidP="005632A8">
      <w:pPr>
        <w:spacing w:after="0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Мероприятия проекта разработаны с учетом активного вовлечения как реальных читателей библиотек (читающие семьи), так и потенциальных читателей библиотек – это </w:t>
      </w:r>
      <w:proofErr w:type="spellStart"/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>малочитающие</w:t>
      </w:r>
      <w:proofErr w:type="spellEnd"/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>нечитающие</w:t>
      </w:r>
      <w:proofErr w:type="spellEnd"/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семьи. С семьями, где отсутствует традиция совместного чтения, ведется планомерная работа: сначала они привлекаются для совместной досуговой деятельности (через участие в развлекательных, праздничных мероприятиях), а также для участия в творческих и литературных конкурсах: это различные конкурсы на лучшую обложку книги, на лучший рисунок или поделку, фотомарафоны на литературную тематику и конкурсы чтецов. </w:t>
      </w:r>
    </w:p>
    <w:p w:rsidR="0094450F" w:rsidRPr="003E6784" w:rsidRDefault="004B03FB" w:rsidP="0094450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библиотеках Белоярского района </w:t>
      </w:r>
      <w:r w:rsidRPr="003E6784">
        <w:rPr>
          <w:rFonts w:ascii="Times New Roman" w:hAnsi="Times New Roman"/>
          <w:color w:val="000000"/>
          <w:sz w:val="28"/>
          <w:szCs w:val="28"/>
        </w:rPr>
        <w:t xml:space="preserve">в течение ряда лет ведется планомерную работу по поддержке семейного чтения. </w:t>
      </w:r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>Необходимо отметить,</w:t>
      </w:r>
      <w:r w:rsidRPr="003E6784">
        <w:rPr>
          <w:rFonts w:ascii="Times New Roman" w:hAnsi="Times New Roman"/>
          <w:color w:val="000000"/>
          <w:sz w:val="28"/>
          <w:szCs w:val="28"/>
        </w:rPr>
        <w:t xml:space="preserve"> что одиннадцати библиотеках функционирует семь семейных клубов, больше половины из которых работают 10 лет и более и уже имеют сложившиеся традиции.</w:t>
      </w:r>
      <w:r w:rsidRPr="003E678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семейных клубах проводится более 50 встреч, а охват участников составляет более 600 человек.</w:t>
      </w:r>
      <w:r w:rsidR="0094450F" w:rsidRPr="003E6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3FB" w:rsidRDefault="0094450F" w:rsidP="0094450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6784">
        <w:rPr>
          <w:rFonts w:ascii="Times New Roman" w:hAnsi="Times New Roman"/>
          <w:sz w:val="28"/>
          <w:szCs w:val="28"/>
          <w:lang w:eastAsia="ru-RU"/>
        </w:rPr>
        <w:t xml:space="preserve">Клубы семейного чтения будет стимулируют стремление родителей к </w:t>
      </w:r>
      <w:r w:rsidRPr="003E6784">
        <w:rPr>
          <w:rFonts w:ascii="Times New Roman" w:hAnsi="Times New Roman"/>
          <w:sz w:val="28"/>
          <w:szCs w:val="28"/>
        </w:rPr>
        <w:t xml:space="preserve">совместной информационно-поисковой деятельности, в том числе и к </w:t>
      </w:r>
      <w:r w:rsidRPr="003E6784">
        <w:rPr>
          <w:rFonts w:ascii="Times New Roman" w:hAnsi="Times New Roman"/>
          <w:sz w:val="28"/>
          <w:szCs w:val="28"/>
        </w:rPr>
        <w:lastRenderedPageBreak/>
        <w:t>прочтению книг, к общению по поводу прочитанного что, безусловно, сближает членов семьи, объединяет их духовно. Так, в члены клуба «Моя родословная книга» учатся составлять генеалогическое древо семьи, разыскивают дополнительную информацию, узнают много интересных фактов из истории России, через призму истории семьи.</w:t>
      </w:r>
    </w:p>
    <w:p w:rsidR="003E6784" w:rsidRDefault="003E6784" w:rsidP="0094450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7E4B">
        <w:rPr>
          <w:rFonts w:ascii="Times New Roman" w:hAnsi="Times New Roman"/>
          <w:sz w:val="28"/>
          <w:szCs w:val="28"/>
        </w:rPr>
        <w:t xml:space="preserve">семейных </w:t>
      </w:r>
      <w:r>
        <w:rPr>
          <w:rFonts w:ascii="Times New Roman" w:hAnsi="Times New Roman"/>
          <w:sz w:val="28"/>
          <w:szCs w:val="28"/>
        </w:rPr>
        <w:t>клуб</w:t>
      </w:r>
      <w:r w:rsidR="00F47E4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каждая встреча содержит познавательную, воспитательную и релаксирующую составляющую. Например,</w:t>
      </w:r>
      <w:r w:rsidR="00F47E4B" w:rsidRPr="00F47E4B">
        <w:rPr>
          <w:rFonts w:ascii="Times New Roman" w:hAnsi="Times New Roman"/>
          <w:sz w:val="28"/>
          <w:szCs w:val="28"/>
        </w:rPr>
        <w:t xml:space="preserve"> </w:t>
      </w:r>
      <w:r w:rsidR="00F47E4B">
        <w:rPr>
          <w:rFonts w:ascii="Times New Roman" w:hAnsi="Times New Roman"/>
          <w:sz w:val="28"/>
          <w:szCs w:val="28"/>
        </w:rPr>
        <w:t xml:space="preserve">в семейном клубе </w:t>
      </w:r>
      <w:r w:rsidR="00F47E4B">
        <w:rPr>
          <w:rFonts w:ascii="Times New Roman" w:hAnsi="Times New Roman"/>
          <w:sz w:val="28"/>
          <w:szCs w:val="28"/>
        </w:rPr>
        <w:t>выходного дня «</w:t>
      </w:r>
      <w:proofErr w:type="spellStart"/>
      <w:r w:rsidR="00F47E4B">
        <w:rPr>
          <w:rFonts w:ascii="Times New Roman" w:hAnsi="Times New Roman"/>
          <w:sz w:val="28"/>
          <w:szCs w:val="28"/>
        </w:rPr>
        <w:t>Филипок</w:t>
      </w:r>
      <w:proofErr w:type="spellEnd"/>
      <w:r w:rsidR="00F47E4B">
        <w:rPr>
          <w:rFonts w:ascii="Times New Roman" w:hAnsi="Times New Roman"/>
          <w:sz w:val="28"/>
          <w:szCs w:val="28"/>
        </w:rPr>
        <w:t>» в</w:t>
      </w:r>
      <w:r>
        <w:rPr>
          <w:rFonts w:ascii="Times New Roman" w:hAnsi="Times New Roman"/>
          <w:sz w:val="28"/>
          <w:szCs w:val="28"/>
        </w:rPr>
        <w:t xml:space="preserve"> ходе </w:t>
      </w:r>
      <w:proofErr w:type="spellStart"/>
      <w:r>
        <w:rPr>
          <w:rFonts w:ascii="Times New Roman" w:hAnsi="Times New Roman"/>
          <w:sz w:val="28"/>
          <w:szCs w:val="28"/>
        </w:rPr>
        <w:t>мультиквеста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«Говорит и показывает книга»</w:t>
      </w:r>
      <w:r w:rsidR="00A26467">
        <w:rPr>
          <w:rFonts w:ascii="Times New Roman" w:hAnsi="Times New Roman"/>
          <w:sz w:val="28"/>
          <w:szCs w:val="28"/>
        </w:rPr>
        <w:t xml:space="preserve"> дети с родителями узнали</w:t>
      </w:r>
      <w:r w:rsidR="00F47E4B">
        <w:rPr>
          <w:rFonts w:ascii="Times New Roman" w:hAnsi="Times New Roman"/>
          <w:sz w:val="28"/>
          <w:szCs w:val="28"/>
        </w:rPr>
        <w:t>,</w:t>
      </w:r>
      <w:r w:rsidR="00A26467">
        <w:rPr>
          <w:rFonts w:ascii="Times New Roman" w:hAnsi="Times New Roman"/>
          <w:sz w:val="28"/>
          <w:szCs w:val="28"/>
        </w:rPr>
        <w:t xml:space="preserve"> какие мультфильмы были сняты по мотивам литературных произведений, интересные факты об искусстве мультипликации, приняли участие в развивающих и подвижных играх, и, конечно, прекрасно провели время, общаясь друг с другом.  Такие встречи помогают детям и родителям отдохнуть от повседневных забот, учат выстраивать отношения в системах: «дети </w:t>
      </w:r>
      <w:r w:rsidR="00F47E4B">
        <w:rPr>
          <w:rFonts w:ascii="Times New Roman" w:hAnsi="Times New Roman"/>
          <w:sz w:val="28"/>
          <w:szCs w:val="28"/>
        </w:rPr>
        <w:t>и</w:t>
      </w:r>
      <w:r w:rsidR="00A26467">
        <w:rPr>
          <w:rFonts w:ascii="Times New Roman" w:hAnsi="Times New Roman"/>
          <w:sz w:val="28"/>
          <w:szCs w:val="28"/>
        </w:rPr>
        <w:t xml:space="preserve"> дети», «родители и дети», «родители и родители», учат работе   в команде. </w:t>
      </w:r>
    </w:p>
    <w:p w:rsidR="00F47E4B" w:rsidRPr="003E6784" w:rsidRDefault="00F47E4B" w:rsidP="00F47E4B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Есть и другая практика работы с семейными клубами. В случае, если в клубе клуба проводится встреча со специалистом, будь то психолог, педагог, юрист, то родители общаются со специалистом, а дети в это время в другом помещении играют, рисуют, мастерят поделки под руководством библиотечного сотрудника.</w:t>
      </w:r>
    </w:p>
    <w:p w:rsidR="00AE3475" w:rsidRDefault="00AE3475" w:rsidP="004B03FB">
      <w:pPr>
        <w:spacing w:after="0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Кроме работы с семейными клубами, в библиотеках проводятся различные циклы мероприятий, акции,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флешмобы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многое другое.</w:t>
      </w:r>
    </w:p>
    <w:p w:rsidR="00AE3475" w:rsidRPr="00AE3475" w:rsidRDefault="003E6784" w:rsidP="00AE3475">
      <w:pPr>
        <w:spacing w:after="0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AE3475" w:rsidRPr="00AE3475">
        <w:rPr>
          <w:rFonts w:ascii="Times New Roman" w:hAnsi="Times New Roman"/>
          <w:sz w:val="28"/>
          <w:szCs w:val="28"/>
          <w:shd w:val="clear" w:color="auto" w:fill="FFFFFF"/>
        </w:rPr>
        <w:t xml:space="preserve">По сложившейся традиции </w:t>
      </w:r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«Библионочь» и «Библиосумерки» нередко посещают целыми семьями. Гости </w:t>
      </w:r>
      <w:proofErr w:type="spellStart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>Библионочи</w:t>
      </w:r>
      <w:proofErr w:type="spellEnd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прошли квест «Гоголю и не снилось» вместе с героями книг А. Пушкина, Н. Гоголя, А. Кристи, К. </w:t>
      </w:r>
      <w:proofErr w:type="spellStart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>Дойля</w:t>
      </w:r>
      <w:proofErr w:type="spellEnd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течение вечера можно было пообщаться с колоритными персонажами и сделать оригинальные фотографии на интерактивных площадках «Детективное агентство», «Салон Пиковой дамы», «Заколдованное место», «10 </w:t>
      </w:r>
      <w:proofErr w:type="spellStart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>негритят</w:t>
      </w:r>
      <w:proofErr w:type="spellEnd"/>
      <w:r w:rsidR="00AE3475" w:rsidRPr="00AE3475">
        <w:rPr>
          <w:rFonts w:ascii="Times New Roman" w:eastAsia="Times New Roman" w:hAnsi="Times New Roman"/>
          <w:sz w:val="28"/>
          <w:szCs w:val="28"/>
          <w:lang w:eastAsia="ru-RU"/>
        </w:rPr>
        <w:t>», «Запутанное дело», «Тайны старых фотографий».</w:t>
      </w:r>
    </w:p>
    <w:p w:rsidR="00AE3475" w:rsidRDefault="00AE3475" w:rsidP="00AE3475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AE34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Гости «</w:t>
      </w:r>
      <w:proofErr w:type="spellStart"/>
      <w:r w:rsidRPr="00AE3475">
        <w:rPr>
          <w:rFonts w:ascii="Times New Roman" w:eastAsia="Times New Roman" w:hAnsi="Times New Roman"/>
          <w:sz w:val="28"/>
          <w:szCs w:val="28"/>
          <w:lang w:eastAsia="ru-RU"/>
        </w:rPr>
        <w:t>Библиосумерек</w:t>
      </w:r>
      <w:proofErr w:type="spellEnd"/>
      <w:r w:rsidRPr="00AE3475">
        <w:rPr>
          <w:rFonts w:ascii="Times New Roman" w:eastAsia="Times New Roman" w:hAnsi="Times New Roman"/>
          <w:sz w:val="28"/>
          <w:szCs w:val="28"/>
          <w:lang w:eastAsia="ru-RU"/>
        </w:rPr>
        <w:t xml:space="preserve">» участвовали в различных творческих активностях.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Большим событием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для семей</w:t>
      </w:r>
      <w:r w:rsidRPr="00AE347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стало знакомство с детской писательницей, художником Светланой Петровской, ребята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и родители</w:t>
      </w:r>
      <w:r w:rsidRPr="00AE347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 удовольствием послушали отрывки из её рассказов, вместе исполнили песню-</w:t>
      </w:r>
      <w:proofErr w:type="spellStart"/>
      <w:r w:rsidRPr="00AE347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повторялку</w:t>
      </w:r>
      <w:proofErr w:type="spellEnd"/>
      <w:r w:rsidRPr="00AE347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, разыграли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театрализацию</w:t>
      </w:r>
      <w:r w:rsidRPr="00AE347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про зонтики, участвовали в поэтическом мастер-классе, играли в увлекательную игру по рисованию «Испорченный телевизор».</w:t>
      </w:r>
    </w:p>
    <w:p w:rsidR="00265FBF" w:rsidRDefault="00265FBF" w:rsidP="00265FBF">
      <w:pPr>
        <w:pStyle w:val="a3"/>
        <w:spacing w:before="0" w:beforeAutospacing="0" w:after="0" w:afterAutospacing="0" w:line="276" w:lineRule="auto"/>
        <w:ind w:firstLine="540"/>
        <w:jc w:val="both"/>
        <w:outlineLvl w:val="0"/>
        <w:rPr>
          <w:noProof/>
          <w:sz w:val="28"/>
          <w:szCs w:val="28"/>
        </w:rPr>
      </w:pPr>
      <w:r w:rsidRPr="00265FBF">
        <w:rPr>
          <w:color w:val="000000"/>
          <w:sz w:val="28"/>
          <w:szCs w:val="28"/>
          <w:shd w:val="clear" w:color="auto" w:fill="FFFFFF"/>
        </w:rPr>
        <w:t>Библионочь в 2024 году прошла под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девизом </w:t>
      </w:r>
      <w:r>
        <w:rPr>
          <w:color w:val="000000"/>
          <w:sz w:val="28"/>
          <w:szCs w:val="28"/>
          <w:shd w:val="clear" w:color="auto" w:fill="FFFFFF"/>
        </w:rPr>
        <w:t>«Читаем всей семьей»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. Больше 150 белоярцев </w:t>
      </w:r>
      <w:r w:rsidRPr="00265FBF">
        <w:rPr>
          <w:sz w:val="28"/>
          <w:szCs w:val="28"/>
          <w:shd w:val="clear" w:color="auto" w:fill="FFFFFF"/>
        </w:rPr>
        <w:t>посетили </w:t>
      </w:r>
      <w:hyperlink r:id="rId4" w:history="1">
        <w:r w:rsidRPr="00265FBF">
          <w:rPr>
            <w:sz w:val="28"/>
            <w:szCs w:val="28"/>
            <w:shd w:val="clear" w:color="auto" w:fill="FFFFFF"/>
          </w:rPr>
          <w:t xml:space="preserve">информационно-досуговый центр </w:t>
        </w:r>
        <w:r w:rsidR="005B4D83">
          <w:rPr>
            <w:sz w:val="28"/>
            <w:szCs w:val="28"/>
            <w:shd w:val="clear" w:color="auto" w:fill="FFFFFF"/>
          </w:rPr>
          <w:t>«</w:t>
        </w:r>
        <w:r w:rsidRPr="00265FBF">
          <w:rPr>
            <w:sz w:val="28"/>
            <w:szCs w:val="28"/>
            <w:shd w:val="clear" w:color="auto" w:fill="FFFFFF"/>
          </w:rPr>
          <w:t>Кластер</w:t>
        </w:r>
      </w:hyperlink>
      <w:r w:rsidR="005B4D83">
        <w:rPr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265FBF">
        <w:rPr>
          <w:color w:val="000000"/>
          <w:sz w:val="28"/>
          <w:szCs w:val="28"/>
          <w:shd w:val="clear" w:color="auto" w:fill="FFFFFF"/>
        </w:rPr>
        <w:t xml:space="preserve">, чтобы окунуться в мир книжной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265FBF">
        <w:rPr>
          <w:color w:val="000000"/>
          <w:sz w:val="28"/>
          <w:szCs w:val="28"/>
          <w:shd w:val="clear" w:color="auto" w:fill="FFFFFF"/>
        </w:rPr>
        <w:t>магии.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Вечер открыли Арт-парад </w:t>
      </w:r>
      <w:r w:rsidRPr="00265FBF">
        <w:rPr>
          <w:color w:val="000000"/>
          <w:sz w:val="28"/>
          <w:szCs w:val="28"/>
          <w:shd w:val="clear" w:color="auto" w:fill="FFFFFF"/>
        </w:rPr>
        <w:lastRenderedPageBreak/>
        <w:t xml:space="preserve">литературных героев, живая музыка от учащихся и </w:t>
      </w:r>
      <w:r w:rsidRPr="00265FBF">
        <w:rPr>
          <w:sz w:val="28"/>
          <w:szCs w:val="28"/>
          <w:shd w:val="clear" w:color="auto" w:fill="FFFFFF"/>
        </w:rPr>
        <w:t>преподавателей </w:t>
      </w:r>
      <w:hyperlink r:id="rId5" w:history="1">
        <w:r w:rsidRPr="00265FBF">
          <w:rPr>
            <w:sz w:val="28"/>
            <w:szCs w:val="28"/>
            <w:shd w:val="clear" w:color="auto" w:fill="FFFFFF"/>
          </w:rPr>
          <w:t>Детской школы искусств</w:t>
        </w:r>
      </w:hyperlink>
      <w:r w:rsidRPr="00265FBF">
        <w:rPr>
          <w:color w:val="000000"/>
          <w:sz w:val="28"/>
          <w:szCs w:val="28"/>
          <w:shd w:val="clear" w:color="auto" w:fill="FFFFFF"/>
        </w:rPr>
        <w:t xml:space="preserve">, награждение победителей конкурса </w:t>
      </w:r>
      <w:r>
        <w:rPr>
          <w:color w:val="000000"/>
          <w:sz w:val="28"/>
          <w:szCs w:val="28"/>
          <w:shd w:val="clear" w:color="auto" w:fill="FFFFFF"/>
        </w:rPr>
        <w:t>«Обложка любимой книги»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и конкурса костюмов сказочных персонажей.</w:t>
      </w:r>
      <w:r w:rsidRPr="00265FBF">
        <w:rPr>
          <w:color w:val="000000"/>
          <w:sz w:val="28"/>
          <w:szCs w:val="28"/>
        </w:rPr>
        <w:br/>
      </w:r>
      <w:r w:rsidRPr="00265FBF">
        <w:rPr>
          <w:color w:val="000000"/>
          <w:sz w:val="28"/>
          <w:szCs w:val="28"/>
          <w:shd w:val="clear" w:color="auto" w:fill="FFFFFF"/>
        </w:rPr>
        <w:t>Продолжилась программа на интерактивных площадках.</w:t>
      </w:r>
      <w:r w:rsidRPr="00265F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«Книга через призму»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- площадка, собравшая очереди желающих попробовать угадать книгу, персонажа на слух, на ощупь, жестами</w:t>
      </w:r>
      <w:r w:rsidRPr="00265FBF">
        <w:rPr>
          <w:noProof/>
          <w:sz w:val="28"/>
          <w:szCs w:val="28"/>
        </w:rPr>
        <w:t>.</w:t>
      </w:r>
      <w:r w:rsidRPr="00265FBF">
        <w:rPr>
          <w:color w:val="000000"/>
          <w:sz w:val="28"/>
          <w:szCs w:val="28"/>
        </w:rPr>
        <w:br/>
      </w:r>
      <w:r w:rsidRPr="00265FBF">
        <w:rPr>
          <w:color w:val="000000"/>
          <w:sz w:val="28"/>
          <w:szCs w:val="28"/>
          <w:shd w:val="clear" w:color="auto" w:fill="FFFFFF"/>
        </w:rPr>
        <w:t xml:space="preserve">В мастерской </w:t>
      </w:r>
      <w:r>
        <w:rPr>
          <w:color w:val="000000"/>
          <w:sz w:val="28"/>
          <w:szCs w:val="28"/>
          <w:shd w:val="clear" w:color="auto" w:fill="FFFFFF"/>
        </w:rPr>
        <w:t>«Рисуем сказку»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участников ждали пряничные раскраски, а на площадке </w:t>
      </w:r>
      <w:r>
        <w:rPr>
          <w:color w:val="000000"/>
          <w:sz w:val="28"/>
          <w:szCs w:val="28"/>
          <w:shd w:val="clear" w:color="auto" w:fill="FFFFFF"/>
        </w:rPr>
        <w:t>«На орбите чтения»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- квиз </w:t>
      </w:r>
      <w:r>
        <w:rPr>
          <w:color w:val="000000"/>
          <w:sz w:val="28"/>
          <w:szCs w:val="28"/>
          <w:shd w:val="clear" w:color="auto" w:fill="FFFFFF"/>
        </w:rPr>
        <w:t>«Космический бой»</w:t>
      </w:r>
      <w:r w:rsidRPr="00265FBF">
        <w:rPr>
          <w:color w:val="000000"/>
          <w:sz w:val="28"/>
          <w:szCs w:val="28"/>
          <w:shd w:val="clear" w:color="auto" w:fill="FFFFFF"/>
        </w:rPr>
        <w:t>.</w:t>
      </w:r>
      <w:r w:rsidRPr="00265F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«Платформа 9¾»</w:t>
      </w:r>
      <w:r w:rsidRPr="00265FBF">
        <w:rPr>
          <w:color w:val="000000"/>
          <w:sz w:val="28"/>
          <w:szCs w:val="28"/>
          <w:shd w:val="clear" w:color="auto" w:fill="FFFFFF"/>
        </w:rPr>
        <w:t xml:space="preserve"> отправляла гостей вечера в мир волшебства, где можно было пообщаться с Распределяющей шляпой и раскрыть загадки магических артефактов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65FBF">
        <w:rPr>
          <w:color w:val="000000"/>
          <w:sz w:val="28"/>
          <w:szCs w:val="28"/>
          <w:shd w:val="clear" w:color="auto" w:fill="FFFFFF"/>
        </w:rPr>
        <w:t>  И даже портреты писателей в коридоре центра были интерактивными</w:t>
      </w:r>
      <w:r w:rsidRPr="00265FBF">
        <w:rPr>
          <w:noProof/>
          <w:sz w:val="28"/>
          <w:szCs w:val="28"/>
        </w:rPr>
        <w:t>.</w:t>
      </w:r>
    </w:p>
    <w:p w:rsidR="005B4D83" w:rsidRDefault="005B4D83" w:rsidP="00265FBF">
      <w:pPr>
        <w:pStyle w:val="a3"/>
        <w:spacing w:before="0" w:beforeAutospacing="0" w:after="0" w:afterAutospacing="0" w:line="276" w:lineRule="auto"/>
        <w:ind w:firstLine="540"/>
        <w:jc w:val="both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 все же каким бы развлекательным и зрелищным ни было мероприятие для семейной аудитории обязательным условием является наличие книги и все активности связаны с литературой и чтением.</w:t>
      </w:r>
    </w:p>
    <w:p w:rsidR="00265FBF" w:rsidRPr="00265FBF" w:rsidRDefault="00265FBF" w:rsidP="00265FBF">
      <w:pPr>
        <w:pStyle w:val="a3"/>
        <w:spacing w:before="0" w:beforeAutospacing="0" w:after="0" w:afterAutospacing="0" w:line="276" w:lineRule="auto"/>
        <w:ind w:firstLine="540"/>
        <w:jc w:val="both"/>
        <w:outlineLvl w:val="0"/>
        <w:rPr>
          <w:bCs/>
          <w:iCs/>
          <w:sz w:val="28"/>
          <w:szCs w:val="28"/>
        </w:rPr>
      </w:pPr>
      <w:r w:rsidRPr="00265FBF">
        <w:rPr>
          <w:bCs/>
          <w:iCs/>
          <w:sz w:val="28"/>
          <w:szCs w:val="28"/>
        </w:rPr>
        <w:t xml:space="preserve">Чтение литературных произведений, выполнение заданий творческого характера дают возможность взрослым участвовать в развитии и воспитании детей в семье, развивать свою эрудицию, создать дома позитивную творческую атмосферу. </w:t>
      </w:r>
    </w:p>
    <w:p w:rsidR="00265FBF" w:rsidRDefault="00265FBF" w:rsidP="00265FBF">
      <w:pPr>
        <w:pStyle w:val="a3"/>
        <w:spacing w:before="0" w:beforeAutospacing="0" w:after="0" w:afterAutospacing="0"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3E6784">
        <w:rPr>
          <w:sz w:val="28"/>
          <w:szCs w:val="28"/>
        </w:rPr>
        <w:t xml:space="preserve">Несомненно, что мероприятия проекта «Маршрут семейного чтения» в конечном итоге ориентирован на укрепление внутрисемейных отношений, на основе формирования общих интересов. </w:t>
      </w: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4ED" w:rsidRPr="003E6784" w:rsidRDefault="007004ED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D56" w:rsidRPr="003E6784" w:rsidRDefault="00524D56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D56" w:rsidRPr="003E6784" w:rsidRDefault="00524D56" w:rsidP="00524D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A88" w:rsidRPr="003E6784" w:rsidRDefault="005B4D83">
      <w:pPr>
        <w:rPr>
          <w:sz w:val="28"/>
          <w:szCs w:val="28"/>
        </w:rPr>
      </w:pPr>
    </w:p>
    <w:sectPr w:rsidR="00D84A88" w:rsidRPr="003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53"/>
    <w:rsid w:val="00265FBF"/>
    <w:rsid w:val="003261F5"/>
    <w:rsid w:val="003E6784"/>
    <w:rsid w:val="004B03FB"/>
    <w:rsid w:val="00524D56"/>
    <w:rsid w:val="005632A8"/>
    <w:rsid w:val="005B4D83"/>
    <w:rsid w:val="007004ED"/>
    <w:rsid w:val="00771533"/>
    <w:rsid w:val="00900E53"/>
    <w:rsid w:val="0094450F"/>
    <w:rsid w:val="00A26467"/>
    <w:rsid w:val="00AE3475"/>
    <w:rsid w:val="00B9396D"/>
    <w:rsid w:val="00C131F4"/>
    <w:rsid w:val="00C93AB7"/>
    <w:rsid w:val="00F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E138"/>
  <w15:chartTrackingRefBased/>
  <w15:docId w15:val="{B1C86CB7-3017-48CD-8402-5876838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24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64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74156659" TargetMode="External"/><Relationship Id="rId4" Type="http://schemas.openxmlformats.org/officeDocument/2006/relationships/hyperlink" Target="https://vk.com/klaster_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Старикова</dc:creator>
  <cp:keywords/>
  <dc:description/>
  <cp:lastModifiedBy>Татьяна Викторовна Старикова</cp:lastModifiedBy>
  <cp:revision>8</cp:revision>
  <dcterms:created xsi:type="dcterms:W3CDTF">2024-07-31T06:51:00Z</dcterms:created>
  <dcterms:modified xsi:type="dcterms:W3CDTF">2024-07-31T13:38:00Z</dcterms:modified>
</cp:coreProperties>
</file>