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D5" w:rsidRPr="00A860C4" w:rsidRDefault="00A860C4" w:rsidP="00A860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60C4">
        <w:rPr>
          <w:rFonts w:ascii="Times New Roman" w:hAnsi="Times New Roman" w:cs="Times New Roman"/>
          <w:b/>
          <w:sz w:val="32"/>
          <w:szCs w:val="32"/>
        </w:rPr>
        <w:t>Информация о деятельности Попечительского совета ГБЮ в 202</w:t>
      </w:r>
      <w:r w:rsidR="0066782A">
        <w:rPr>
          <w:rFonts w:ascii="Times New Roman" w:hAnsi="Times New Roman" w:cs="Times New Roman"/>
          <w:b/>
          <w:sz w:val="32"/>
          <w:szCs w:val="32"/>
        </w:rPr>
        <w:t>1</w:t>
      </w:r>
      <w:r w:rsidRPr="00A860C4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66782A" w:rsidRPr="0066782A" w:rsidRDefault="008B497A" w:rsidP="006678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97A">
        <w:rPr>
          <w:rFonts w:ascii="Times New Roman" w:hAnsi="Times New Roman" w:cs="Times New Roman"/>
          <w:sz w:val="28"/>
          <w:szCs w:val="28"/>
        </w:rPr>
        <w:t xml:space="preserve">Попечительский совет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библиотеки Югры </w:t>
      </w:r>
      <w:r w:rsidRPr="008B497A">
        <w:rPr>
          <w:rFonts w:ascii="Times New Roman" w:hAnsi="Times New Roman" w:cs="Times New Roman"/>
          <w:sz w:val="28"/>
          <w:szCs w:val="28"/>
        </w:rPr>
        <w:t xml:space="preserve">создан 19 февраля 2020 года. </w:t>
      </w:r>
      <w:r>
        <w:rPr>
          <w:rFonts w:ascii="Times New Roman" w:hAnsi="Times New Roman" w:cs="Times New Roman"/>
          <w:sz w:val="28"/>
          <w:szCs w:val="28"/>
        </w:rPr>
        <w:t xml:space="preserve">В него вошли </w:t>
      </w:r>
      <w:r w:rsidRPr="008B497A">
        <w:rPr>
          <w:rFonts w:ascii="Times New Roman" w:hAnsi="Times New Roman" w:cs="Times New Roman"/>
          <w:sz w:val="28"/>
          <w:szCs w:val="28"/>
        </w:rPr>
        <w:t>лидер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B497A">
        <w:rPr>
          <w:rFonts w:ascii="Times New Roman" w:hAnsi="Times New Roman" w:cs="Times New Roman"/>
          <w:sz w:val="28"/>
          <w:szCs w:val="28"/>
        </w:rPr>
        <w:t xml:space="preserve"> развития и эксперт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B497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различных сферах региона: страховой, финансовой, общественной-политической и массовых коммуникаций.</w:t>
      </w:r>
      <w:r w:rsidRPr="008B497A">
        <w:rPr>
          <w:rFonts w:ascii="Times New Roman" w:hAnsi="Times New Roman" w:cs="Times New Roman"/>
          <w:sz w:val="28"/>
          <w:szCs w:val="28"/>
        </w:rPr>
        <w:t xml:space="preserve"> </w:t>
      </w:r>
      <w:r w:rsidR="0066782A" w:rsidRPr="0066782A">
        <w:rPr>
          <w:rFonts w:ascii="Times New Roman" w:hAnsi="Times New Roman" w:cs="Times New Roman"/>
          <w:sz w:val="28"/>
          <w:szCs w:val="28"/>
        </w:rPr>
        <w:t xml:space="preserve">В течение первого года попечители предоставляли призы для конкурсов, эта практика продолжилась в 2021 году: НПФ Ханты-Мансийский предоставил призы для награждения победителей конкурса «Библиотекарь года - 2021», банк «Открытие» наградил победителей конкурса «Премия в области библиотечного дела им. Н.В. </w:t>
      </w:r>
      <w:proofErr w:type="spellStart"/>
      <w:r w:rsidR="0066782A" w:rsidRPr="0066782A">
        <w:rPr>
          <w:rFonts w:ascii="Times New Roman" w:hAnsi="Times New Roman" w:cs="Times New Roman"/>
          <w:sz w:val="28"/>
          <w:szCs w:val="28"/>
        </w:rPr>
        <w:t>Лангенбах</w:t>
      </w:r>
      <w:proofErr w:type="spellEnd"/>
      <w:r w:rsidR="0066782A" w:rsidRPr="0066782A">
        <w:rPr>
          <w:rFonts w:ascii="Times New Roman" w:hAnsi="Times New Roman" w:cs="Times New Roman"/>
          <w:sz w:val="28"/>
          <w:szCs w:val="28"/>
        </w:rPr>
        <w:t>». Совет работал по утвержденному плану работы, где были учтены все потребности библиотеки и возможности попечителей.</w:t>
      </w:r>
    </w:p>
    <w:p w:rsidR="0066782A" w:rsidRPr="0066782A" w:rsidRDefault="0066782A" w:rsidP="006678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82A">
        <w:rPr>
          <w:rFonts w:ascii="Times New Roman" w:hAnsi="Times New Roman" w:cs="Times New Roman"/>
          <w:sz w:val="28"/>
          <w:szCs w:val="28"/>
        </w:rPr>
        <w:t>В связи с назначением председателя Попечительского совета библиотеки Охлопкова Алексея Анатольевича, генерального директора акционерного общества «Группа страховых компаний «</w:t>
      </w:r>
      <w:proofErr w:type="spellStart"/>
      <w:r w:rsidRPr="0066782A">
        <w:rPr>
          <w:rFonts w:ascii="Times New Roman" w:hAnsi="Times New Roman" w:cs="Times New Roman"/>
          <w:sz w:val="28"/>
          <w:szCs w:val="28"/>
        </w:rPr>
        <w:t>Югория</w:t>
      </w:r>
      <w:proofErr w:type="spellEnd"/>
      <w:r w:rsidRPr="0066782A">
        <w:rPr>
          <w:rFonts w:ascii="Times New Roman" w:hAnsi="Times New Roman" w:cs="Times New Roman"/>
          <w:sz w:val="28"/>
          <w:szCs w:val="28"/>
        </w:rPr>
        <w:t>» первым заместителем Губернатора Югры в апреле 2021 года, на собрании председателем был избран  Петухов Максим Юрьевич, вице-президент акционерного общества «Ханты-Мансийский негосударственный пенсионный фонд».</w:t>
      </w:r>
    </w:p>
    <w:p w:rsidR="00A860C4" w:rsidRPr="0000133E" w:rsidRDefault="00A860C4" w:rsidP="006678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860C4" w:rsidRPr="00001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455E1"/>
    <w:multiLevelType w:val="hybridMultilevel"/>
    <w:tmpl w:val="E1949D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4110D"/>
    <w:multiLevelType w:val="hybridMultilevel"/>
    <w:tmpl w:val="21F2C89A"/>
    <w:lvl w:ilvl="0" w:tplc="4EF8FE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51"/>
    <w:rsid w:val="0000133E"/>
    <w:rsid w:val="000A4E6C"/>
    <w:rsid w:val="000F5316"/>
    <w:rsid w:val="002E5FE3"/>
    <w:rsid w:val="006030F5"/>
    <w:rsid w:val="0066782A"/>
    <w:rsid w:val="006B6E51"/>
    <w:rsid w:val="006E70B8"/>
    <w:rsid w:val="007C79A9"/>
    <w:rsid w:val="007D7F34"/>
    <w:rsid w:val="008B497A"/>
    <w:rsid w:val="00A860C4"/>
    <w:rsid w:val="00C42E1B"/>
    <w:rsid w:val="00D957DE"/>
    <w:rsid w:val="00DE156E"/>
    <w:rsid w:val="00F25B4D"/>
    <w:rsid w:val="00F50ED5"/>
    <w:rsid w:val="00FC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9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5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3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60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9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5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3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6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4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1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9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6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0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Останина Евгения Ивановна</dc:creator>
  <cp:lastModifiedBy>Останина Евгения Ивановна</cp:lastModifiedBy>
  <cp:revision>3</cp:revision>
  <dcterms:created xsi:type="dcterms:W3CDTF">2022-04-12T10:35:00Z</dcterms:created>
  <dcterms:modified xsi:type="dcterms:W3CDTF">2022-04-12T10:44:00Z</dcterms:modified>
</cp:coreProperties>
</file>