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C60C8" w:rsidRPr="00DA682A" w:rsidTr="00BC60C8">
        <w:tc>
          <w:tcPr>
            <w:tcW w:w="3510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A68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(концепции, план мероприятий) поддержки и развития чтения</w:t>
            </w:r>
            <w:bookmarkEnd w:id="0"/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Когалым</w:t>
            </w:r>
          </w:p>
        </w:tc>
        <w:tc>
          <w:tcPr>
            <w:tcW w:w="6237" w:type="dxa"/>
          </w:tcPr>
          <w:p w:rsidR="00BC60C8" w:rsidRPr="00DA682A" w:rsidRDefault="00BC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A682A" w:rsidRPr="00DA682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Когалыма  от «18» марта 2019 г. № 561 "Об утверждении Плана мероприятий по реализации Концепции поддержки и развития чтения в городе Когалыме на 2019-2025 годы"</w:t>
            </w:r>
          </w:p>
        </w:tc>
      </w:tr>
      <w:tr w:rsidR="00BC60C8" w:rsidRPr="00DA682A" w:rsidTr="00E05BD6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6237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№ 557 от 5 апреля 2018 года «О плане городских мероприятий по реализации Концепции поддержки и развития чтения </w:t>
            </w:r>
            <w:proofErr w:type="gram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автономном округе-Югре на 2018-2025 годы»</w:t>
            </w:r>
          </w:p>
        </w:tc>
      </w:tr>
      <w:tr w:rsidR="00BC60C8" w:rsidRPr="00DA682A" w:rsidTr="00E44BB0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6237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главы города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Мегиона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15.03.2019 №73 "О Концепции поддержки и развития чтения на территории городского округа 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Мегион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2019-2022 годы"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Нефтеюганск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Нефтеюганска «Об утверждении плана мероприятий по поддержке и развитию чтения в городе Нефтеюганске на 2019-2025 годы» от 30.09.2019 № 1022-п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Нижневартовск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Нижневартовска от 01.10.2019 №822 «О плане основных мероприятий по реализации Концепции поддержки и развития чтения в г. Нижневартовске на 2019-2025 годы»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Приказ УКИ Администрации г.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Нягани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от 02.06.2021 г. № 78-о «Об утверждении планов мероприятий по реализации Концепции развития библиотечного дела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2018-2025 годы».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заместителя главы города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от 29.01.2018 № 8 «Об утверждении плана мероприятий города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на 2018-2025 годы по реализации «Концепции поддержки и развития чтения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округе-Югре»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6237" w:type="dxa"/>
          </w:tcPr>
          <w:p w:rsidR="00BC60C8" w:rsidRPr="00DA682A" w:rsidRDefault="00DA682A" w:rsidP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Распоряжение Админ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истрации от 07.03.2018 № 461-ра "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 поддержки и развития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чтения в муниципальном образовании городской округ город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ь-Ях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на 2018-2025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№ 2327-ра от 15.10.2019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реализации в 2019-2021 годах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Стратегии культурной политики на период до 2030 года в муниципальном образовании городской округ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 Радужный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Радужный от 10.07.2019 № 1329 «О плане мероприятий по реализации Концепции поддержки и развития чтения в ХМАО-Югре на 2018-2025 годы в городе Радужный»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Сургут</w:t>
            </w:r>
          </w:p>
        </w:tc>
        <w:tc>
          <w:tcPr>
            <w:tcW w:w="6237" w:type="dxa"/>
          </w:tcPr>
          <w:p w:rsidR="00BC60C8" w:rsidRPr="00DA682A" w:rsidRDefault="00DA682A" w:rsidP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Сургута  №1830 от 02.09.2019 г. «Об утверждении плана мероприятий по поддержке и развитию чтения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Сургуте на 2019-2025 гг.»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6237" w:type="dxa"/>
          </w:tcPr>
          <w:p w:rsidR="00BC60C8" w:rsidRPr="00DA682A" w:rsidRDefault="00DA682A" w:rsidP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25.05.2021 №1318 «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в городе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поддержки развития чтения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2018-2025 годы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Ханты-Мансийск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Приказ МБУ "ГЦБС" от 11 января 2021 №21-ОД "Об утверждении Плана мероприятий по реализации Концепции поддержки и развития чтения в городе Ханты-Мансийске на 2021 год"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от 13 марта 2019 года № 515 "Об утверждении Межведомственного плана по реализации Концепции поддержки и развития чтения на территории города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Югорска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Белоярский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Берёзовский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237" w:type="dxa"/>
          </w:tcPr>
          <w:p w:rsidR="00BC60C8" w:rsidRPr="00DA682A" w:rsidRDefault="00DA682A" w:rsidP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Березовского района от 27.09.2019 № 721-р "О плане мероприятий по реализации концепции поддержки и развития чтения в 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зовском районе на 2019-2025 г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Кондинский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развитию библиотечного дела в рамках реализации "концепции поддержки и развития чтения в Югре" на 2020-2021 годы. Распоряжение главы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10.09.2020 № 112 "Об утверждении плана мероприятий по развитию библиотечного дела"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Нефтеюганский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Концепции развития и поддержки чтения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2021 год (Приложение к приказу № 08/1 от 11.01.2021 г.)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Нижневартовский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План по реализации мероприятий Концепции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и развития чтения в ХМАО-Югре на 2019-2025 годы на территории района, утвержденный Постановлением Администрации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13.08.2019 № 1613   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Октябрьский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Октябрьского района от 10.12.2018 г. № 2770 "Об утверждении Плана мероприятий по поддержке и развитию чтения в Октябрьском районе на 2018 - 2025 годы"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6237" w:type="dxa"/>
          </w:tcPr>
          <w:p w:rsidR="00BC60C8" w:rsidRPr="00DA682A" w:rsidRDefault="00DA682A" w:rsidP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Советского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от 24.09.2019 г. № 2210 "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мероприятий по реализации Концепции поддержки и развития чтения 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на территории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Советский район на 2019-2025 годы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Сургутского района ХМАО-Югры № 660р от 18.10.2019 г. "Об утверждении плана реализации Концепции поддержки и развития чтения в ХМАО-Югре на 2018-2925 годы, запланированных к проведению на территории муниципального образования </w:t>
            </w:r>
            <w:proofErr w:type="spellStart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BC60C8" w:rsidRPr="00DA682A" w:rsidTr="00BC60C8">
        <w:tc>
          <w:tcPr>
            <w:tcW w:w="3510" w:type="dxa"/>
            <w:vAlign w:val="center"/>
          </w:tcPr>
          <w:p w:rsidR="00BC60C8" w:rsidRPr="00DA682A" w:rsidRDefault="00BC6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район</w:t>
            </w:r>
          </w:p>
        </w:tc>
        <w:tc>
          <w:tcPr>
            <w:tcW w:w="6237" w:type="dxa"/>
          </w:tcPr>
          <w:p w:rsidR="00BC60C8" w:rsidRPr="00DA682A" w:rsidRDefault="00DA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МКУ ХМР «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Комитет по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спорту и социальной политике» «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реализации Концепции поддержки и развития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Pr="00DA682A">
              <w:rPr>
                <w:rFonts w:ascii="Times New Roman" w:hAnsi="Times New Roman" w:cs="Times New Roman"/>
                <w:sz w:val="28"/>
                <w:szCs w:val="28"/>
              </w:rPr>
              <w:t xml:space="preserve"> №131-од от 3.07.2019</w:t>
            </w:r>
          </w:p>
        </w:tc>
      </w:tr>
    </w:tbl>
    <w:p w:rsidR="000854F5" w:rsidRPr="00BC60C8" w:rsidRDefault="000854F5">
      <w:pPr>
        <w:rPr>
          <w:rFonts w:ascii="Times New Roman" w:hAnsi="Times New Roman" w:cs="Times New Roman"/>
          <w:sz w:val="24"/>
        </w:rPr>
      </w:pPr>
    </w:p>
    <w:sectPr w:rsidR="000854F5" w:rsidRPr="00BC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E"/>
    <w:rsid w:val="000854F5"/>
    <w:rsid w:val="00A114CE"/>
    <w:rsid w:val="00BC60C8"/>
    <w:rsid w:val="00C7414C"/>
    <w:rsid w:val="00D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Алиса Олеговна</dc:creator>
  <cp:keywords/>
  <dc:description/>
  <cp:lastModifiedBy>Свистунова Алиса Олеговна</cp:lastModifiedBy>
  <cp:revision>3</cp:revision>
  <dcterms:created xsi:type="dcterms:W3CDTF">2022-07-18T12:20:00Z</dcterms:created>
  <dcterms:modified xsi:type="dcterms:W3CDTF">2022-07-19T07:57:00Z</dcterms:modified>
</cp:coreProperties>
</file>