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33" w:rsidRPr="004B1933" w:rsidRDefault="004B1933" w:rsidP="007C6325">
      <w:pPr>
        <w:spacing w:after="0" w:line="360" w:lineRule="auto"/>
        <w:jc w:val="right"/>
        <w:rPr>
          <w:rFonts w:ascii="Times New Roman" w:eastAsiaTheme="minorHAnsi" w:hAnsi="Times New Roman"/>
          <w:sz w:val="26"/>
          <w:szCs w:val="26"/>
        </w:rPr>
      </w:pPr>
    </w:p>
    <w:tbl>
      <w:tblPr>
        <w:tblW w:w="95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1"/>
      </w:tblGrid>
      <w:tr w:rsidR="004B1933" w:rsidRPr="004B1933" w:rsidTr="007C6325">
        <w:trPr>
          <w:trHeight w:val="1145"/>
        </w:trPr>
        <w:tc>
          <w:tcPr>
            <w:tcW w:w="958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933" w:rsidRPr="004B1933" w:rsidRDefault="004B1933" w:rsidP="007C6325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3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АНКЕТА</w:t>
            </w:r>
            <w:r w:rsidRPr="007C63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4B1933">
              <w:rPr>
                <w:rFonts w:ascii="Times New Roman" w:hAnsi="Times New Roman"/>
                <w:sz w:val="24"/>
                <w:szCs w:val="24"/>
                <w:lang w:eastAsia="ru-RU"/>
              </w:rPr>
              <w:t>кандидата на награждение благодарностью Государственной библиотеки Югры</w:t>
            </w:r>
          </w:p>
          <w:p w:rsidR="004B1933" w:rsidRPr="004B1933" w:rsidRDefault="004B1933" w:rsidP="007C6325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93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4B193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занесения на доску почета «Лучшие сотрудники библиотечной отрасли Югры»</w:t>
            </w:r>
            <w:r w:rsidRPr="004B1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1933" w:rsidRPr="004B1933" w:rsidRDefault="004B1933" w:rsidP="007C6325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93C78" w:rsidRDefault="003133A9" w:rsidP="007C632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133A9">
        <w:rPr>
          <w:rFonts w:ascii="Times New Roman" w:hAnsi="Times New Roman"/>
          <w:b/>
          <w:sz w:val="24"/>
          <w:szCs w:val="24"/>
        </w:rPr>
        <w:t>Краткое описание заслуг, достигнутых показателей:</w:t>
      </w:r>
      <w:r w:rsidR="00393C78">
        <w:rPr>
          <w:rFonts w:ascii="Times New Roman" w:hAnsi="Times New Roman"/>
          <w:b/>
          <w:sz w:val="24"/>
          <w:szCs w:val="24"/>
        </w:rPr>
        <w:t xml:space="preserve"> </w:t>
      </w:r>
    </w:p>
    <w:p w:rsidR="001C40DF" w:rsidRPr="001C40DF" w:rsidRDefault="001C40DF" w:rsidP="001C40D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40DF">
        <w:rPr>
          <w:rFonts w:ascii="Times New Roman" w:hAnsi="Times New Roman"/>
          <w:sz w:val="24"/>
          <w:szCs w:val="24"/>
        </w:rPr>
        <w:t>Власова Анна Юрьевна начала профессиональную деятельность в Централизованной библиотечной системе города Сургута в качестве ведущего документоведа отдела общего обеспечения деятельности учреждения. В 2014 году была назначена заведующим отделом социокультурной деятельности (с 2021 года – отдел по связям с общественностью). С января 2022 года исполняла обязанности заведующего библиотекой (универсальной) № 21 им. М. Н. Рубцова на время декретного отпуска Анны Владимировны Жадаевой.  С 01.01.2024 года работает в должности заведующего отделом по связям с общественностью Централизованной библиотечной системы.</w:t>
      </w:r>
    </w:p>
    <w:p w:rsidR="001C40DF" w:rsidRPr="001C40DF" w:rsidRDefault="001C40DF" w:rsidP="001C40D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40DF">
        <w:rPr>
          <w:rFonts w:ascii="Times New Roman" w:hAnsi="Times New Roman"/>
          <w:sz w:val="24"/>
          <w:szCs w:val="24"/>
        </w:rPr>
        <w:t>За время работы в должности заведующего библиотекой в период 2022-2023 гг. под руководством Анны Юрьевны библиотека (универсальная) им. Н. М. Рубцова стала местом притяжения молодежи, чему способствовали яркие мероприятия, проведенные в библиотеке.</w:t>
      </w:r>
    </w:p>
    <w:p w:rsidR="001C40DF" w:rsidRPr="001C40DF" w:rsidRDefault="001C40DF" w:rsidP="001C40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0DF">
        <w:rPr>
          <w:rFonts w:ascii="Times New Roman" w:hAnsi="Times New Roman"/>
          <w:sz w:val="24"/>
          <w:szCs w:val="24"/>
        </w:rPr>
        <w:t>По ее инициативе внедрен новый формат встреч в библиотеке «</w:t>
      </w:r>
      <w:proofErr w:type="spellStart"/>
      <w:r w:rsidRPr="001C40DF">
        <w:rPr>
          <w:rFonts w:ascii="Times New Roman" w:hAnsi="Times New Roman"/>
          <w:sz w:val="24"/>
          <w:szCs w:val="24"/>
        </w:rPr>
        <w:t>КвАРТирник</w:t>
      </w:r>
      <w:proofErr w:type="spellEnd"/>
      <w:r w:rsidRPr="001C40DF">
        <w:rPr>
          <w:rFonts w:ascii="Times New Roman" w:hAnsi="Times New Roman"/>
          <w:sz w:val="24"/>
          <w:szCs w:val="24"/>
        </w:rPr>
        <w:t xml:space="preserve">», новый формат взаимодействия с креативными сообществами города – «Открытые мастерские», разработаны экскурсии «Николай Рубцов в произведениях художников», «История одной коллекции» в рамках программы «Пушкинская карта». Анна Юрьевна провела большую работу по организации и успешному проведению первого фестиваля </w:t>
      </w:r>
      <w:proofErr w:type="spellStart"/>
      <w:r w:rsidRPr="001C40DF">
        <w:rPr>
          <w:rFonts w:ascii="Times New Roman" w:hAnsi="Times New Roman"/>
          <w:sz w:val="24"/>
          <w:szCs w:val="24"/>
        </w:rPr>
        <w:t>ТехноАрт</w:t>
      </w:r>
      <w:proofErr w:type="spellEnd"/>
      <w:r w:rsidRPr="001C40DF">
        <w:rPr>
          <w:rFonts w:ascii="Times New Roman" w:hAnsi="Times New Roman"/>
          <w:sz w:val="24"/>
          <w:szCs w:val="24"/>
        </w:rPr>
        <w:t xml:space="preserve">, главной площадкой которого стала библиотека им. Н. М. Рубцова, лично участвовала в работе </w:t>
      </w:r>
      <w:proofErr w:type="spellStart"/>
      <w:r w:rsidRPr="001C40DF">
        <w:rPr>
          <w:rFonts w:ascii="Times New Roman" w:hAnsi="Times New Roman"/>
          <w:sz w:val="24"/>
          <w:szCs w:val="24"/>
        </w:rPr>
        <w:t>кинобиблиоклуба</w:t>
      </w:r>
      <w:proofErr w:type="spellEnd"/>
      <w:r w:rsidRPr="001C40DF">
        <w:rPr>
          <w:rFonts w:ascii="Times New Roman" w:hAnsi="Times New Roman"/>
          <w:sz w:val="24"/>
          <w:szCs w:val="24"/>
        </w:rPr>
        <w:t xml:space="preserve"> «Короткометражка» и киноклуба «</w:t>
      </w:r>
      <w:proofErr w:type="spellStart"/>
      <w:r w:rsidRPr="001C40DF">
        <w:rPr>
          <w:rFonts w:ascii="Times New Roman" w:hAnsi="Times New Roman"/>
          <w:sz w:val="24"/>
          <w:szCs w:val="24"/>
        </w:rPr>
        <w:t>ВСмысле</w:t>
      </w:r>
      <w:proofErr w:type="spellEnd"/>
      <w:r w:rsidRPr="001C40DF">
        <w:rPr>
          <w:rFonts w:ascii="Times New Roman" w:hAnsi="Times New Roman"/>
          <w:sz w:val="24"/>
          <w:szCs w:val="24"/>
        </w:rPr>
        <w:t>», в заседаниях которых молодежь общалась и рассуждала о кино и литературе.</w:t>
      </w:r>
    </w:p>
    <w:p w:rsidR="001C40DF" w:rsidRPr="001C40DF" w:rsidRDefault="001C40DF" w:rsidP="001C40D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40DF">
        <w:rPr>
          <w:rFonts w:ascii="Times New Roman" w:hAnsi="Times New Roman"/>
          <w:sz w:val="24"/>
          <w:szCs w:val="24"/>
        </w:rPr>
        <w:t xml:space="preserve">Анна Юрьевна ежегодно выступает докладами на совещаниях и конференциях различного уровня, пишет статьи в городские СМИ и профессиональные издания. </w:t>
      </w:r>
      <w:proofErr w:type="gramStart"/>
      <w:r w:rsidRPr="001C40DF">
        <w:rPr>
          <w:rFonts w:ascii="Times New Roman" w:hAnsi="Times New Roman"/>
          <w:sz w:val="24"/>
          <w:szCs w:val="24"/>
        </w:rPr>
        <w:t xml:space="preserve">На семинаре – совещании руководителей библиотек Ханты-Мансийского автономного округа – Югры представляла учреждение с докладами «Проект «Народное чтение», «История одной коллекции на платформе «Артефакт» (2022 год), на научно-практической конференции «Именные библиотеки в развитии и продвижении </w:t>
      </w:r>
      <w:r w:rsidRPr="001C40DF">
        <w:rPr>
          <w:rFonts w:ascii="Times New Roman" w:hAnsi="Times New Roman"/>
          <w:sz w:val="24"/>
          <w:szCs w:val="24"/>
        </w:rPr>
        <w:lastRenderedPageBreak/>
        <w:t>литературного краеведения» выступила с докладом «И буду жить в своем народе...»: формирование, сохранение и продвижении коллекции документов Н. М. Рубцова» (2023 год).</w:t>
      </w:r>
      <w:proofErr w:type="gramEnd"/>
    </w:p>
    <w:p w:rsidR="001C40DF" w:rsidRPr="001C40DF" w:rsidRDefault="001C40DF" w:rsidP="001C40D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40DF">
        <w:rPr>
          <w:rFonts w:ascii="Times New Roman" w:hAnsi="Times New Roman"/>
          <w:sz w:val="24"/>
          <w:szCs w:val="24"/>
        </w:rPr>
        <w:t xml:space="preserve">В мае 2023 года выступила организатором читательской конференции по повести Василия Ивановича Белова «Привычное дело», проходившей в рамках реализации второго этапа проекта «Народное чтение». Конференция проводилась совместно с </w:t>
      </w:r>
      <w:proofErr w:type="spellStart"/>
      <w:r w:rsidRPr="001C40DF">
        <w:rPr>
          <w:rFonts w:ascii="Times New Roman" w:hAnsi="Times New Roman"/>
          <w:sz w:val="24"/>
          <w:szCs w:val="24"/>
        </w:rPr>
        <w:t>Сургутским</w:t>
      </w:r>
      <w:proofErr w:type="spellEnd"/>
      <w:r w:rsidRPr="001C40DF">
        <w:rPr>
          <w:rFonts w:ascii="Times New Roman" w:hAnsi="Times New Roman"/>
          <w:sz w:val="24"/>
          <w:szCs w:val="24"/>
        </w:rPr>
        <w:t xml:space="preserve"> государственным педагогическим университетом при участии Института мировой литературы имени А. М. Горького РАН (г. Москва). </w:t>
      </w:r>
    </w:p>
    <w:p w:rsidR="001C40DF" w:rsidRPr="001C40DF" w:rsidRDefault="001C40DF" w:rsidP="001C40D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40DF">
        <w:rPr>
          <w:rFonts w:ascii="Times New Roman" w:hAnsi="Times New Roman"/>
          <w:sz w:val="24"/>
          <w:szCs w:val="24"/>
        </w:rPr>
        <w:t>За время работы зарекомендовала себя грамотным руководителем, способным оптимально организовать работу подчинённых для достижения поставленных целей и реализации проектов. Анну Юрьевну отличает высокая культура общения, интеллектуальный уровень, инициативность и стремление к профессиональному росту, наличие силы воли и энергии для внедрения прорывных идей.</w:t>
      </w:r>
    </w:p>
    <w:p w:rsidR="001C40DF" w:rsidRPr="001C40DF" w:rsidRDefault="001C40DF" w:rsidP="001C40D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40DF">
        <w:rPr>
          <w:rFonts w:ascii="Times New Roman" w:hAnsi="Times New Roman"/>
          <w:sz w:val="24"/>
          <w:szCs w:val="24"/>
        </w:rPr>
        <w:t xml:space="preserve">Власова А.Ю. обладает в полной мере качествами работника культуры новой формации, а ее яркий, творческий труд заслуживает высокой оценки. </w:t>
      </w:r>
    </w:p>
    <w:p w:rsidR="0068337A" w:rsidRDefault="003133A9" w:rsidP="007C632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>Сведения об имеющихся наградах и поощрениях:</w:t>
      </w:r>
    </w:p>
    <w:p w:rsidR="0068337A" w:rsidRDefault="0068337A" w:rsidP="007C632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>202</w:t>
      </w:r>
      <w:r w:rsidR="00430578">
        <w:rPr>
          <w:rFonts w:ascii="Times New Roman" w:hAnsi="Times New Roman"/>
          <w:b/>
          <w:sz w:val="24"/>
          <w:szCs w:val="20"/>
          <w:lang w:eastAsia="ru-RU"/>
        </w:rPr>
        <w:t>3</w:t>
      </w:r>
      <w:r>
        <w:rPr>
          <w:rFonts w:ascii="Times New Roman" w:hAnsi="Times New Roman"/>
          <w:b/>
          <w:sz w:val="24"/>
          <w:szCs w:val="20"/>
          <w:lang w:eastAsia="ru-RU"/>
        </w:rPr>
        <w:t xml:space="preserve"> год</w:t>
      </w:r>
      <w:r w:rsidR="00430578">
        <w:rPr>
          <w:rFonts w:ascii="Times New Roman" w:hAnsi="Times New Roman"/>
          <w:sz w:val="24"/>
          <w:szCs w:val="20"/>
          <w:lang w:eastAsia="ru-RU"/>
        </w:rPr>
        <w:t xml:space="preserve"> – Почетная грамота </w:t>
      </w:r>
      <w:r w:rsidR="007D5FE5">
        <w:rPr>
          <w:rFonts w:ascii="Times New Roman" w:hAnsi="Times New Roman"/>
          <w:sz w:val="24"/>
          <w:szCs w:val="20"/>
          <w:lang w:eastAsia="ru-RU"/>
        </w:rPr>
        <w:t>департамента культуры и молодежной политики Администрации г. Сургута.</w:t>
      </w:r>
    </w:p>
    <w:p w:rsidR="00430578" w:rsidRDefault="000876E6" w:rsidP="00816810">
      <w:pPr>
        <w:jc w:val="both"/>
        <w:rPr>
          <w:rFonts w:ascii="Times New Roman" w:hAnsi="Times New Roman"/>
          <w:sz w:val="24"/>
          <w:szCs w:val="24"/>
        </w:rPr>
      </w:pPr>
      <w:r w:rsidRPr="000876E6">
        <w:rPr>
          <w:rFonts w:ascii="Times New Roman" w:hAnsi="Times New Roman"/>
          <w:b/>
          <w:sz w:val="24"/>
          <w:szCs w:val="24"/>
        </w:rPr>
        <w:t>Контактная информация</w:t>
      </w:r>
      <w:r w:rsidR="00CF53FE">
        <w:rPr>
          <w:rFonts w:ascii="Times New Roman" w:hAnsi="Times New Roman"/>
          <w:b/>
          <w:sz w:val="24"/>
          <w:szCs w:val="24"/>
        </w:rPr>
        <w:t xml:space="preserve"> (телефон, электронная почта)</w:t>
      </w:r>
      <w:r w:rsidRPr="000876E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A173F" w:rsidRPr="008F0282">
        <w:rPr>
          <w:rFonts w:ascii="Times New Roman" w:hAnsi="Times New Roman"/>
          <w:sz w:val="24"/>
          <w:szCs w:val="24"/>
        </w:rPr>
        <w:t>телефон</w:t>
      </w:r>
      <w:r w:rsidR="00CA1165" w:rsidRPr="008F0282">
        <w:rPr>
          <w:rFonts w:ascii="Times New Roman" w:hAnsi="Times New Roman"/>
          <w:sz w:val="24"/>
          <w:szCs w:val="24"/>
        </w:rPr>
        <w:t xml:space="preserve"> </w:t>
      </w:r>
      <w:r w:rsidR="007D3502">
        <w:rPr>
          <w:rFonts w:ascii="Times New Roman" w:hAnsi="Times New Roman"/>
          <w:sz w:val="24"/>
          <w:szCs w:val="24"/>
        </w:rPr>
        <w:t>8(3462) 28-61-97</w:t>
      </w:r>
    </w:p>
    <w:p w:rsidR="008F0282" w:rsidRPr="008F0282" w:rsidRDefault="009B03B2" w:rsidP="008168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="007D3502" w:rsidRPr="007D3502">
        <w:rPr>
          <w:rFonts w:ascii="Times New Roman" w:hAnsi="Times New Roman"/>
          <w:sz w:val="24"/>
          <w:szCs w:val="24"/>
        </w:rPr>
        <w:t>cgb@admsurgut.ru</w:t>
      </w:r>
    </w:p>
    <w:p w:rsidR="00C64696" w:rsidRDefault="00CF53FE" w:rsidP="00C64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7D3502" w:rsidRDefault="00CF53FE" w:rsidP="00C6469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CF53FE">
        <w:rPr>
          <w:rFonts w:ascii="Times New Roman" w:hAnsi="Times New Roman"/>
          <w:sz w:val="20"/>
          <w:szCs w:val="20"/>
        </w:rPr>
        <w:t>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CF53FE" w:rsidRPr="00CF53FE" w:rsidRDefault="00CF53FE" w:rsidP="00C64696">
      <w:pPr>
        <w:jc w:val="both"/>
        <w:rPr>
          <w:rFonts w:ascii="Times New Roman" w:hAnsi="Times New Roman"/>
          <w:sz w:val="20"/>
          <w:szCs w:val="20"/>
        </w:rPr>
      </w:pPr>
      <w:r w:rsidRPr="00CF53FE">
        <w:rPr>
          <w:rFonts w:ascii="Times New Roman" w:hAnsi="Times New Roman"/>
          <w:sz w:val="20"/>
          <w:szCs w:val="20"/>
        </w:rPr>
        <w:t>МП</w:t>
      </w:r>
    </w:p>
    <w:sectPr w:rsidR="00CF53FE" w:rsidRPr="00CF53FE" w:rsidSect="00C23C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96"/>
    <w:rsid w:val="00027694"/>
    <w:rsid w:val="000876E6"/>
    <w:rsid w:val="001227E9"/>
    <w:rsid w:val="0014100A"/>
    <w:rsid w:val="00144963"/>
    <w:rsid w:val="001538F0"/>
    <w:rsid w:val="001C40DF"/>
    <w:rsid w:val="002D35F9"/>
    <w:rsid w:val="00301F62"/>
    <w:rsid w:val="003133A9"/>
    <w:rsid w:val="00393C78"/>
    <w:rsid w:val="003A709E"/>
    <w:rsid w:val="003E4B4A"/>
    <w:rsid w:val="00430578"/>
    <w:rsid w:val="004328D3"/>
    <w:rsid w:val="00466C16"/>
    <w:rsid w:val="004B1933"/>
    <w:rsid w:val="00575BEF"/>
    <w:rsid w:val="0060589B"/>
    <w:rsid w:val="0068337A"/>
    <w:rsid w:val="007258AB"/>
    <w:rsid w:val="00763DBE"/>
    <w:rsid w:val="007A173F"/>
    <w:rsid w:val="007A4632"/>
    <w:rsid w:val="007C6325"/>
    <w:rsid w:val="007D3502"/>
    <w:rsid w:val="007D5FE5"/>
    <w:rsid w:val="00816810"/>
    <w:rsid w:val="008F0282"/>
    <w:rsid w:val="009424BB"/>
    <w:rsid w:val="00960DC8"/>
    <w:rsid w:val="009B03B2"/>
    <w:rsid w:val="009D6FAF"/>
    <w:rsid w:val="009F78FE"/>
    <w:rsid w:val="00A52E32"/>
    <w:rsid w:val="00A91AAA"/>
    <w:rsid w:val="00B672C1"/>
    <w:rsid w:val="00BA66DC"/>
    <w:rsid w:val="00BC0E64"/>
    <w:rsid w:val="00BC7A0C"/>
    <w:rsid w:val="00BE65AC"/>
    <w:rsid w:val="00C23C11"/>
    <w:rsid w:val="00C302AD"/>
    <w:rsid w:val="00C54AFB"/>
    <w:rsid w:val="00C64696"/>
    <w:rsid w:val="00CA1165"/>
    <w:rsid w:val="00CF53FE"/>
    <w:rsid w:val="00D61485"/>
    <w:rsid w:val="00DB736F"/>
    <w:rsid w:val="00DE52B1"/>
    <w:rsid w:val="00E80307"/>
    <w:rsid w:val="00E84FB7"/>
    <w:rsid w:val="00EF65FB"/>
    <w:rsid w:val="00FB246D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5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5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Кузнецова С.Г.</cp:lastModifiedBy>
  <cp:revision>40</cp:revision>
  <cp:lastPrinted>2024-03-11T10:27:00Z</cp:lastPrinted>
  <dcterms:created xsi:type="dcterms:W3CDTF">2017-07-17T04:42:00Z</dcterms:created>
  <dcterms:modified xsi:type="dcterms:W3CDTF">2024-03-20T11:38:00Z</dcterms:modified>
</cp:coreProperties>
</file>