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6C" w:rsidRDefault="00F0326C" w:rsidP="00F0326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</w:rPr>
      </w:pPr>
      <w:r>
        <w:rPr>
          <w:rFonts w:ascii="Times New Roman" w:eastAsia="SimSun" w:hAnsi="Times New Roman"/>
          <w:sz w:val="24"/>
          <w:szCs w:val="24"/>
          <w:u w:val="single"/>
        </w:rPr>
        <w:t>Коваленко Светлана Юрьевна</w:t>
      </w:r>
    </w:p>
    <w:p w:rsidR="00F0326C" w:rsidRDefault="00F0326C" w:rsidP="00F0326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</w:rPr>
      </w:pPr>
      <w:bookmarkStart w:id="0" w:name="_GoBack"/>
      <w:bookmarkEnd w:id="0"/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Юрьевна занимает должность заведующей Центром общественного доступа Центральной городской библиотеки. Особое внимание уделяет  работе с молодежью.</w:t>
      </w:r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инициативе Светланы Юрьевны успешно реализуется авторская программа Школа гражданско-правового воспитания «Подросток и закон» для учащихся «КОУ «</w:t>
      </w:r>
      <w:proofErr w:type="spellStart"/>
      <w:r>
        <w:rPr>
          <w:rFonts w:ascii="Times New Roman" w:hAnsi="Times New Roman"/>
          <w:sz w:val="24"/>
          <w:szCs w:val="24"/>
        </w:rPr>
        <w:t>Няганская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для обучающихся с ограниченными возможностями здоровья». </w:t>
      </w:r>
      <w:proofErr w:type="gramEnd"/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Юрьевна успешно проводит курс правовой грамотности «Открой, «Гарант, студент», который стал эффективным инструментом не только для обучения, но и дальнейшего применения на практике. В 2023 году 12 студентов второго  курса АН ПОО «Уральский промышленно-экономический техникум» получили Свидетельство об окончании обучения СПС «Гарант».</w:t>
      </w:r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повышения читательской культуры молодежи, Светлана Юрьевна принимает участие в образовательном проекте «Классная классика», включающем уроки по литературе для студентов-первокурсников Уральского промышленно-экономического техникума, используя разнообразные формы и методы предоставления материала, повышающие степень активности студентов: медиа-показы, громкие чтения, презентация книг автора, проверка домашнего задания посредством тестирования и эссе-анализа.</w:t>
      </w:r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изучая опыт работы центров общественного доступа, Светлана Юрьевна адаптирует и внедряет новации в  практику библиотеки, оказывает консультативную помощь в области правового просвещения населения библиотекам всей системы.</w:t>
      </w:r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лиц пенсионного возраста Светланой Юрьевной проводиться необходимая информационная помощь, в отчетном году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проведено обучение на территории   города </w:t>
      </w:r>
      <w:proofErr w:type="spellStart"/>
      <w:r>
        <w:rPr>
          <w:rFonts w:ascii="Times New Roman" w:hAnsi="Times New Roman"/>
          <w:sz w:val="24"/>
          <w:szCs w:val="24"/>
        </w:rPr>
        <w:t>Нягани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с АУ «Югорский НИИ информационных технологий», обучено 17 пенсионеров. </w:t>
      </w:r>
    </w:p>
    <w:p w:rsidR="00F0326C" w:rsidRDefault="00F0326C" w:rsidP="00F03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спланировать и организовать свою работу. В решении производственных вопросов проявляет принципиальность и решительность. Творчески подходит к решению задач, стоящих перед центром. Бессменный  ведущий мероприятий городского значения.</w:t>
      </w:r>
    </w:p>
    <w:p w:rsidR="00DC6390" w:rsidRDefault="00DC6390"/>
    <w:sectPr w:rsidR="00DC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78"/>
    <w:rsid w:val="00B66778"/>
    <w:rsid w:val="00DC6390"/>
    <w:rsid w:val="00F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комплект-е 4</dc:creator>
  <cp:keywords/>
  <dc:description/>
  <cp:lastModifiedBy>комплект-е 4</cp:lastModifiedBy>
  <cp:revision>2</cp:revision>
  <dcterms:created xsi:type="dcterms:W3CDTF">2024-03-20T04:03:00Z</dcterms:created>
  <dcterms:modified xsi:type="dcterms:W3CDTF">2024-03-20T04:04:00Z</dcterms:modified>
</cp:coreProperties>
</file>